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TNP Alcohol Committee 1/12/22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Diamond, Anthony, Nicole, Diana R, Margaret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 / Activities for spring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newsletter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presentations coming up – please share them out. BUT: no one is coming!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signage - continue to try to work with Common Council, NCC, schools, mall, other places with digital signs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we get an ad to run on local TV that would show up at pubs?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we counteract messages to kids online / entertainment, music and social media?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Anthony: kids are being fed messages online / Hulu show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Euphoria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example – glorifying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Nicole – how to sell ecstasy on Netflix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Diamond – to reach young parents, better to have conversations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we offer incentives like free prom tickets to the schools that have the most parents come to a Zoom? Or raffle off donations of gift certificates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Schools need fundraisers for prom – capitalize on that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Kids who are in sports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we need to do more focus groups?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kids around media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parents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People questioning the media they’re consuming – can we give them conversation starters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dinner model 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gyms – Oak Hill?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1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Also parent night away from kids, AND kid night away from parents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to reach parents?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Rite aid, stop &amp; shop…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Host a table at a pub?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club coming to Washington Street – can we work with the promoters / managers?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the clubs have signs that under 21 are not allowed?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Teen night at the clubs – floam party – once a month…  </w:t>
      </w:r>
    </w:p>
    <w:p w:rsidR="00000000" w:rsidDel="00000000" w:rsidP="00000000" w:rsidRDefault="00000000" w:rsidRPr="00000000" w14:paraId="0000001B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Substance: Alcohol</w:t>
      </w:r>
    </w:p>
    <w:p w:rsidR="00000000" w:rsidDel="00000000" w:rsidP="00000000" w:rsidRDefault="00000000" w:rsidRPr="00000000" w14:paraId="0000001C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Root Causes prioritized: (1) Favorable community norms; (2) social availability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Objective 1: % of Norwalk juniors who report low peer disapproval of alcohol use will decrease from 36% (baseline 11/2018)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Objective 2: % of Norwalk residents who feel that drinking alcohol is a normal part of growing up will decrease from 28% (baseline 3/21)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Objective 3: % Norwalk high schoolers reporting alcohol is very or somewhat easy to access will decrease from 41% (baseline 10/2020)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Objective 4: % of Norwalk parents who feel it would be easy for a teen to get alcohol from their own home or a friend’s home will decrease from 56% (baseline 3/21) </w:t>
      </w:r>
    </w:p>
    <w:p w:rsidR="00000000" w:rsidDel="00000000" w:rsidP="00000000" w:rsidRDefault="00000000" w:rsidRPr="00000000" w14:paraId="00000021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strategies to change perceptions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education (parent talks, freshman forum, etc.)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signage (in conjunction with marijuana committee)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Mentioned 2 campaign options: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Previewed SAMHSA’s “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Talk. They Hear You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campaign – many social media materials in English and Spanish (posters, TV and radio PSAs, social media posts, mobile app) – can be primarily done online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Not In My House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campaign would work best if we have lots of parent volunteers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Could do the Talk campaign this year and Not In My House later, when more events (eg PTO meetings) are happening in person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in specific cultural communities / neighborhoods: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many supporters as a workforce. Could be focus for spring – recruit interested volunteers</w:t>
      </w:r>
    </w:p>
    <w:p w:rsidR="00000000" w:rsidDel="00000000" w:rsidP="00000000" w:rsidRDefault="00000000" w:rsidRPr="00000000" w14:paraId="0000002A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Environmental strategies to change ease of access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Bag checks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Patrols at beaches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Lighting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 storage / lock it up campaign (postcards?) </w:t>
      </w:r>
    </w:p>
    <w:p w:rsidR="00000000" w:rsidDel="00000000" w:rsidP="00000000" w:rsidRDefault="00000000" w:rsidRPr="00000000" w14:paraId="0000002F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D399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E25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amhsa.gov/talk-they-hear-you" TargetMode="External"/><Relationship Id="rId8" Type="http://schemas.openxmlformats.org/officeDocument/2006/relationships/hyperlink" Target="https://prevention.nd.gov/notinmy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PuHTO8lEz6tlgAxphSkorrfRRg==">AMUW2mW7x1ZIvEZb7m+U8Kyw6JVaf9SK/SQru1xkhzxCUsYiYPd46Kmr6ujNSEOyYWTmP57fjA8svrQGtN6fKzJSO0lbZxiOfSVNt491nAkuwAB/zZAmNhR8xvoEqKV8ST5SNSrqEm+h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2022-01-12T21:02:00Z</dcterms:created>
  <dc:creator>Margaret Watt</dc:creator>
</cp:coreProperties>
</file>