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TNP Marijuana Committee Meeting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3/3/22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: Nicole, Diana, Ginger, Anthony, Wendy, Margaret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Common Council Vote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testimonies, more written documents, mostly in favor. Board supports the moratorium. Passed!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did a great job on the testimonies - facts complemented each other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Subsequent outreach to Ginger and Margaret from Mr Epstein, a hedge fund manager representing a potential Social Equity applicant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 Bazaar - moving around weekly to let people access cannabis products - you pay to get in, not for the products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Anthony’s experiences at a retail store in MA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Looks like Apple store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tech - can sniff the product!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kinds of clients - 70 year old ladies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should visit!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Update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@thenorwalkpartnership on Facebook &amp; Instagram - please add your comments!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Ordinance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Margaret met with Josh Goldstein - looking for our feedback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Please fill out survey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https://forms.gle/vnj16Ybu6J5E98QN7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Resources for P&amp;Z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Issues: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Equity! You have to be rich to not have it in your neighborhood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SoNo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parents to make them aware of issues when neighborhood feedback sessions are coming along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Conroy - Rowayton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vnj16Ybu6J5E98Q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